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25" w:rsidRPr="00C4574D" w:rsidRDefault="007F0925" w:rsidP="007F0925">
      <w:pPr>
        <w:keepNext/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 xml:space="preserve">Military Equipment Overview </w:t>
      </w:r>
      <w:r>
        <w:rPr>
          <w:b/>
          <w:bCs/>
          <w:kern w:val="36"/>
          <w:sz w:val="48"/>
          <w:szCs w:val="48"/>
        </w:rPr>
        <w:br/>
        <w:t xml:space="preserve">(as </w:t>
      </w:r>
      <w:proofErr w:type="spellStart"/>
      <w:proofErr w:type="gramStart"/>
      <w:r>
        <w:rPr>
          <w:b/>
          <w:bCs/>
          <w:kern w:val="36"/>
          <w:sz w:val="48"/>
          <w:szCs w:val="48"/>
        </w:rPr>
        <w:t>of</w:t>
      </w:r>
      <w:proofErr w:type="spellEnd"/>
      <w:r>
        <w:rPr>
          <w:b/>
          <w:bCs/>
          <w:kern w:val="36"/>
          <w:sz w:val="48"/>
          <w:szCs w:val="48"/>
        </w:rPr>
        <w:t xml:space="preserve"> 1 </w:t>
      </w:r>
      <w:proofErr w:type="spellStart"/>
      <w:r>
        <w:rPr>
          <w:b/>
          <w:bCs/>
          <w:kern w:val="36"/>
          <w:sz w:val="48"/>
          <w:szCs w:val="48"/>
        </w:rPr>
        <w:t>January</w:t>
      </w:r>
      <w:proofErr w:type="spellEnd"/>
      <w:proofErr w:type="gramEnd"/>
      <w:r w:rsidRPr="00C4574D">
        <w:rPr>
          <w:b/>
          <w:bCs/>
          <w:kern w:val="36"/>
          <w:sz w:val="48"/>
          <w:szCs w:val="48"/>
        </w:rPr>
        <w:t xml:space="preserve"> 201</w:t>
      </w:r>
      <w:r w:rsidR="007778E5">
        <w:rPr>
          <w:b/>
          <w:bCs/>
          <w:kern w:val="36"/>
          <w:sz w:val="48"/>
          <w:szCs w:val="48"/>
        </w:rPr>
        <w:t>9</w:t>
      </w:r>
      <w:r>
        <w:rPr>
          <w:b/>
          <w:bCs/>
          <w:kern w:val="36"/>
          <w:sz w:val="48"/>
          <w:szCs w:val="48"/>
        </w:rPr>
        <w:t>)</w:t>
      </w:r>
    </w:p>
    <w:p w:rsidR="007F0925" w:rsidRDefault="007F0925" w:rsidP="007F0925">
      <w:pPr>
        <w:spacing w:before="100" w:beforeAutospacing="1" w:after="100" w:afterAutospacing="1"/>
        <w:jc w:val="both"/>
      </w:pPr>
      <w:r w:rsidRPr="00C4574D">
        <w:t xml:space="preserve">The </w:t>
      </w:r>
      <w:r>
        <w:t>following overview contains the number</w:t>
      </w:r>
      <w:r w:rsidRPr="00C4574D">
        <w:t xml:space="preserve"> of </w:t>
      </w:r>
      <w:proofErr w:type="gramStart"/>
      <w:r w:rsidRPr="00C4574D">
        <w:t>major</w:t>
      </w:r>
      <w:proofErr w:type="gramEnd"/>
      <w:r w:rsidRPr="00C4574D">
        <w:t xml:space="preserve"> armaments</w:t>
      </w:r>
      <w:r>
        <w:t xml:space="preserve"> and combat equipment, which is held by</w:t>
      </w:r>
      <w:r w:rsidRPr="00C4574D">
        <w:t xml:space="preserve"> the Czech Armed Forces as </w:t>
      </w:r>
      <w:proofErr w:type="spellStart"/>
      <w:r w:rsidRPr="00C4574D">
        <w:t>of</w:t>
      </w:r>
      <w:proofErr w:type="spellEnd"/>
      <w:r w:rsidRPr="00C4574D">
        <w:t xml:space="preserve"> 1 </w:t>
      </w:r>
      <w:proofErr w:type="spellStart"/>
      <w:r w:rsidRPr="00C4574D">
        <w:t>January</w:t>
      </w:r>
      <w:proofErr w:type="spellEnd"/>
      <w:r w:rsidRPr="00C4574D">
        <w:t xml:space="preserve"> 201</w:t>
      </w:r>
      <w:r w:rsidR="007778E5">
        <w:t>9</w:t>
      </w:r>
      <w:r w:rsidRPr="00C4574D">
        <w:t xml:space="preserve">, </w:t>
      </w:r>
      <w:proofErr w:type="spellStart"/>
      <w:r w:rsidRPr="00C4574D">
        <w:t>regardless</w:t>
      </w:r>
      <w:proofErr w:type="spellEnd"/>
      <w:r w:rsidRPr="00C4574D">
        <w:t xml:space="preserve"> </w:t>
      </w:r>
      <w:proofErr w:type="spellStart"/>
      <w:r w:rsidRPr="00C4574D">
        <w:t>of</w:t>
      </w:r>
      <w:proofErr w:type="spellEnd"/>
      <w:r w:rsidRPr="00C4574D">
        <w:t xml:space="preserve"> </w:t>
      </w:r>
      <w:proofErr w:type="spellStart"/>
      <w:r w:rsidRPr="00C4574D">
        <w:t>their</w:t>
      </w:r>
      <w:proofErr w:type="spellEnd"/>
      <w:r w:rsidRPr="00C4574D">
        <w:t xml:space="preserve"> supposed use, placement within combat units, or in storage facilities, their combat capability, or their long- or short-term conservation, or whether the equipment have been offered for sale. </w:t>
      </w:r>
    </w:p>
    <w:p w:rsidR="007F0925" w:rsidRPr="00C4574D" w:rsidRDefault="007F0925" w:rsidP="007F0925">
      <w:pPr>
        <w:spacing w:before="100" w:beforeAutospacing="1" w:after="100" w:afterAutospacing="1"/>
        <w:jc w:val="both"/>
      </w:pPr>
      <w:r w:rsidRPr="00C4574D">
        <w:t xml:space="preserve">The state parties of the Treaty on Conventional Armed Forces in Europe (CFE), the Vienna Document (VD), and the Global Exchange of Military Information (GEMI) - mutually exchanged the Annual exchange of military information in Vienna on 15 </w:t>
      </w:r>
      <w:proofErr w:type="spellStart"/>
      <w:r w:rsidRPr="00C4574D">
        <w:t>December</w:t>
      </w:r>
      <w:proofErr w:type="spellEnd"/>
      <w:r w:rsidRPr="00C4574D">
        <w:t xml:space="preserve"> 201</w:t>
      </w:r>
      <w:r w:rsidR="007778E5">
        <w:t>8</w:t>
      </w:r>
      <w:r w:rsidRPr="00C4574D">
        <w:t>.</w:t>
      </w:r>
    </w:p>
    <w:p w:rsidR="007F0925" w:rsidRPr="00C4574D" w:rsidRDefault="007F0925" w:rsidP="007F0925">
      <w:pPr>
        <w:spacing w:before="100" w:beforeAutospacing="1" w:after="100" w:afterAutospacing="1"/>
        <w:jc w:val="both"/>
      </w:pPr>
    </w:p>
    <w:p w:rsidR="007F0925" w:rsidRPr="00C4574D" w:rsidRDefault="007F0925" w:rsidP="007F0925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Conventional armaments and e</w:t>
      </w:r>
      <w:r w:rsidRPr="00C4574D">
        <w:rPr>
          <w:b/>
          <w:bCs/>
          <w:sz w:val="36"/>
          <w:szCs w:val="36"/>
        </w:rPr>
        <w:t xml:space="preserve">quipment </w:t>
      </w:r>
      <w:r>
        <w:rPr>
          <w:b/>
          <w:bCs/>
          <w:sz w:val="36"/>
          <w:szCs w:val="36"/>
        </w:rPr>
        <w:t>limited by the CFE treaty within the Czech Armed Forces</w:t>
      </w:r>
      <w:r>
        <w:rPr>
          <w:b/>
          <w:bCs/>
          <w:sz w:val="36"/>
          <w:szCs w:val="36"/>
        </w:rPr>
        <w:br/>
        <w:t xml:space="preserve">as </w:t>
      </w:r>
      <w:proofErr w:type="spellStart"/>
      <w:proofErr w:type="gramStart"/>
      <w:r>
        <w:rPr>
          <w:b/>
          <w:bCs/>
          <w:sz w:val="36"/>
          <w:szCs w:val="36"/>
        </w:rPr>
        <w:t>of</w:t>
      </w:r>
      <w:proofErr w:type="spellEnd"/>
      <w:r>
        <w:rPr>
          <w:b/>
          <w:bCs/>
          <w:sz w:val="36"/>
          <w:szCs w:val="36"/>
        </w:rPr>
        <w:t xml:space="preserve"> 1 </w:t>
      </w:r>
      <w:proofErr w:type="spellStart"/>
      <w:r>
        <w:rPr>
          <w:b/>
          <w:bCs/>
          <w:sz w:val="36"/>
          <w:szCs w:val="36"/>
        </w:rPr>
        <w:t>January</w:t>
      </w:r>
      <w:proofErr w:type="spellEnd"/>
      <w:proofErr w:type="gramEnd"/>
      <w:r>
        <w:rPr>
          <w:b/>
          <w:bCs/>
          <w:sz w:val="36"/>
          <w:szCs w:val="36"/>
        </w:rPr>
        <w:t xml:space="preserve"> 201</w:t>
      </w:r>
      <w:r w:rsidR="007778E5">
        <w:rPr>
          <w:b/>
          <w:bCs/>
          <w:sz w:val="36"/>
          <w:szCs w:val="36"/>
        </w:rPr>
        <w:t>9</w:t>
      </w:r>
    </w:p>
    <w:tbl>
      <w:tblPr>
        <w:tblW w:w="0" w:type="auto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651"/>
        <w:gridCol w:w="1185"/>
      </w:tblGrid>
      <w:tr w:rsidR="007F0925" w:rsidRPr="00C4574D" w:rsidTr="005B06B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7F0925" w:rsidRPr="00C4574D" w:rsidRDefault="007F0925" w:rsidP="005B06B0">
            <w:pPr>
              <w:jc w:val="center"/>
              <w:rPr>
                <w:b/>
                <w:bCs/>
                <w:lang w:val="en-GB"/>
              </w:rPr>
            </w:pPr>
            <w:r w:rsidRPr="00C4574D">
              <w:t> 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  <w:lang w:val="en-GB"/>
                  </w:rPr>
                  <w:t>BATTLE</w:t>
                </w:r>
              </w:smartTag>
            </w:smartTag>
            <w:r>
              <w:rPr>
                <w:b/>
                <w:bCs/>
                <w:lang w:val="en-GB"/>
              </w:rPr>
              <w:t xml:space="preserve"> TANKS</w:t>
            </w:r>
            <w:r w:rsidRPr="00C52DBC">
              <w:rPr>
                <w:b/>
                <w:bCs/>
                <w:lang w:val="en-GB"/>
              </w:rPr>
              <w:t xml:space="preserve"> </w:t>
            </w:r>
          </w:p>
        </w:tc>
      </w:tr>
      <w:tr w:rsidR="007F0925" w:rsidRPr="00C4574D" w:rsidTr="005B06B0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F0925" w:rsidRPr="00C4574D" w:rsidRDefault="0032365E" w:rsidP="005B06B0">
            <w:pPr>
              <w:ind w:left="720"/>
              <w:rPr>
                <w:lang w:val="en-GB"/>
              </w:rPr>
            </w:pPr>
            <w:hyperlink r:id="rId6" w:tooltip="T-72" w:history="1">
              <w:r w:rsidR="007F0925" w:rsidRPr="00C52DBC">
                <w:rPr>
                  <w:b/>
                  <w:bCs/>
                  <w:lang w:val="en-GB"/>
                </w:rPr>
                <w:t xml:space="preserve">1. </w:t>
              </w:r>
              <w:r w:rsidR="007F0925" w:rsidRPr="00C52DBC">
                <w:rPr>
                  <w:u w:val="single"/>
                  <w:lang w:val="en-GB"/>
                </w:rPr>
                <w:t>Battle tanks (all versions of T-72)</w:t>
              </w:r>
            </w:hyperlink>
          </w:p>
        </w:tc>
        <w:tc>
          <w:tcPr>
            <w:tcW w:w="0" w:type="auto"/>
            <w:vAlign w:val="center"/>
          </w:tcPr>
          <w:p w:rsidR="007F0925" w:rsidRPr="00C4574D" w:rsidRDefault="007F0925" w:rsidP="0032365E">
            <w:pPr>
              <w:ind w:left="720"/>
              <w:rPr>
                <w:lang w:val="en-GB"/>
              </w:rPr>
            </w:pPr>
            <w:r w:rsidRPr="00C4574D">
              <w:rPr>
                <w:lang w:val="en-GB"/>
              </w:rPr>
              <w:t>1</w:t>
            </w:r>
            <w:r>
              <w:rPr>
                <w:lang w:val="en-GB"/>
              </w:rPr>
              <w:t>1</w:t>
            </w:r>
            <w:r w:rsidR="0032365E">
              <w:rPr>
                <w:lang w:val="en-GB"/>
              </w:rPr>
              <w:t>6</w:t>
            </w:r>
          </w:p>
        </w:tc>
      </w:tr>
      <w:tr w:rsidR="007F0925" w:rsidRPr="00C4574D" w:rsidTr="005B06B0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F0925" w:rsidRDefault="007F0925" w:rsidP="005B06B0">
            <w:pPr>
              <w:ind w:left="720"/>
              <w:jc w:val="center"/>
            </w:pPr>
            <w:r w:rsidRPr="00C52DBC">
              <w:rPr>
                <w:b/>
                <w:bCs/>
                <w:lang w:val="en-GB"/>
              </w:rPr>
              <w:t>ARMOURED EQUIPMENT</w:t>
            </w:r>
          </w:p>
          <w:p w:rsidR="007F0925" w:rsidRPr="00C4574D" w:rsidRDefault="0032365E" w:rsidP="005B06B0">
            <w:pPr>
              <w:ind w:left="720"/>
              <w:rPr>
                <w:lang w:val="en-GB"/>
              </w:rPr>
            </w:pPr>
            <w:hyperlink r:id="rId7" w:tooltip="Pandur" w:history="1">
              <w:r w:rsidR="007F0925" w:rsidRPr="00C52DBC">
                <w:rPr>
                  <w:b/>
                  <w:bCs/>
                  <w:lang w:val="en-GB"/>
                </w:rPr>
                <w:t xml:space="preserve">2. </w:t>
              </w:r>
              <w:r w:rsidR="007F0925" w:rsidRPr="00C52DBC">
                <w:rPr>
                  <w:u w:val="single"/>
                  <w:lang w:val="en-GB"/>
                </w:rPr>
                <w:t>Armoured combat vehicles</w:t>
              </w:r>
            </w:hyperlink>
          </w:p>
        </w:tc>
        <w:tc>
          <w:tcPr>
            <w:tcW w:w="0" w:type="auto"/>
            <w:vAlign w:val="center"/>
          </w:tcPr>
          <w:p w:rsidR="007F0925" w:rsidRPr="00C4574D" w:rsidRDefault="007F0925" w:rsidP="0032365E">
            <w:pPr>
              <w:ind w:left="720"/>
              <w:rPr>
                <w:lang w:val="en-GB"/>
              </w:rPr>
            </w:pPr>
            <w:r w:rsidRPr="00C4574D">
              <w:rPr>
                <w:lang w:val="en-GB"/>
              </w:rPr>
              <w:t>43</w:t>
            </w:r>
            <w:r w:rsidR="0032365E">
              <w:rPr>
                <w:lang w:val="en-GB"/>
              </w:rPr>
              <w:t>7</w:t>
            </w:r>
          </w:p>
        </w:tc>
      </w:tr>
      <w:tr w:rsidR="007F0925" w:rsidRPr="00C4574D" w:rsidTr="005B06B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7F0925" w:rsidRPr="00C4574D" w:rsidRDefault="007F0925" w:rsidP="005B06B0">
            <w:pPr>
              <w:jc w:val="center"/>
              <w:rPr>
                <w:b/>
                <w:bCs/>
                <w:lang w:val="en-GB"/>
              </w:rPr>
            </w:pPr>
            <w:r w:rsidRPr="00C52DBC">
              <w:rPr>
                <w:b/>
                <w:bCs/>
                <w:lang w:val="en-GB"/>
              </w:rPr>
              <w:t xml:space="preserve">ARTILLERY EQUIPMENT </w:t>
            </w:r>
          </w:p>
        </w:tc>
      </w:tr>
      <w:tr w:rsidR="007F0925" w:rsidRPr="00C4574D" w:rsidTr="005B06B0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F0925" w:rsidRPr="00C4574D" w:rsidRDefault="0032365E" w:rsidP="005B06B0">
            <w:pPr>
              <w:ind w:left="720"/>
              <w:rPr>
                <w:lang w:val="en-GB"/>
              </w:rPr>
            </w:pPr>
            <w:hyperlink r:id="rId8" w:tooltip="Dana" w:history="1">
              <w:r w:rsidR="007F0925" w:rsidRPr="00C52DBC">
                <w:rPr>
                  <w:b/>
                  <w:bCs/>
                  <w:lang w:val="en-GB"/>
                </w:rPr>
                <w:t xml:space="preserve">3. </w:t>
              </w:r>
              <w:r w:rsidR="007F0925" w:rsidRPr="00C52DBC">
                <w:rPr>
                  <w:u w:val="single"/>
                  <w:lang w:val="en-GB"/>
                </w:rPr>
                <w:t xml:space="preserve">Artillery systems of 100 mm </w:t>
              </w:r>
              <w:proofErr w:type="spellStart"/>
              <w:r w:rsidR="007F0925" w:rsidRPr="00C52DBC">
                <w:rPr>
                  <w:u w:val="single"/>
                  <w:lang w:val="en-GB"/>
                </w:rPr>
                <w:t>caliber</w:t>
              </w:r>
              <w:proofErr w:type="spellEnd"/>
              <w:r w:rsidR="007F0925" w:rsidRPr="00C52DBC">
                <w:rPr>
                  <w:u w:val="single"/>
                  <w:lang w:val="en-GB"/>
                </w:rPr>
                <w:t xml:space="preserve"> and above </w:t>
              </w:r>
            </w:hyperlink>
          </w:p>
        </w:tc>
        <w:tc>
          <w:tcPr>
            <w:tcW w:w="0" w:type="auto"/>
            <w:vAlign w:val="center"/>
          </w:tcPr>
          <w:p w:rsidR="007F0925" w:rsidRPr="00C4574D" w:rsidRDefault="007F0925" w:rsidP="005B06B0">
            <w:pPr>
              <w:ind w:left="720"/>
              <w:rPr>
                <w:lang w:val="en-GB"/>
              </w:rPr>
            </w:pPr>
            <w:r w:rsidRPr="00C4574D">
              <w:rPr>
                <w:lang w:val="en-GB"/>
              </w:rPr>
              <w:t>179</w:t>
            </w:r>
          </w:p>
        </w:tc>
      </w:tr>
      <w:tr w:rsidR="007F0925" w:rsidRPr="00C4574D" w:rsidTr="005B06B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7F0925" w:rsidRPr="00C4574D" w:rsidRDefault="007F0925" w:rsidP="005B06B0">
            <w:pPr>
              <w:jc w:val="center"/>
              <w:rPr>
                <w:b/>
                <w:bCs/>
                <w:lang w:val="en-GB"/>
              </w:rPr>
            </w:pPr>
            <w:r w:rsidRPr="00C52DBC">
              <w:rPr>
                <w:b/>
                <w:bCs/>
                <w:lang w:val="en-GB"/>
              </w:rPr>
              <w:t xml:space="preserve">AIR FORCE EQUIPMENT </w:t>
            </w:r>
          </w:p>
        </w:tc>
      </w:tr>
      <w:tr w:rsidR="007F0925" w:rsidRPr="00C4574D" w:rsidTr="005B06B0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F0925" w:rsidRPr="00C4574D" w:rsidRDefault="0032365E" w:rsidP="005B06B0">
            <w:pPr>
              <w:ind w:left="720"/>
              <w:rPr>
                <w:lang w:val="en-GB"/>
              </w:rPr>
            </w:pPr>
            <w:hyperlink r:id="rId9" w:tooltip="Gripen" w:history="1">
              <w:r w:rsidR="007F0925" w:rsidRPr="00C52DBC">
                <w:rPr>
                  <w:b/>
                  <w:bCs/>
                  <w:lang w:val="en-GB"/>
                </w:rPr>
                <w:t xml:space="preserve">4. </w:t>
              </w:r>
              <w:r w:rsidR="007F0925" w:rsidRPr="00C52DBC">
                <w:rPr>
                  <w:u w:val="single"/>
                  <w:lang w:val="en-GB"/>
                </w:rPr>
                <w:t xml:space="preserve">Combat aircraft (all versions of SAAB 39 </w:t>
              </w:r>
              <w:proofErr w:type="spellStart"/>
              <w:r w:rsidR="007F0925" w:rsidRPr="00C52DBC">
                <w:rPr>
                  <w:u w:val="single"/>
                  <w:lang w:val="en-GB"/>
                </w:rPr>
                <w:t>Gripen</w:t>
              </w:r>
              <w:proofErr w:type="spellEnd"/>
              <w:r w:rsidR="007F0925" w:rsidRPr="00C52DBC">
                <w:rPr>
                  <w:u w:val="single"/>
                  <w:lang w:val="en-GB"/>
                </w:rPr>
                <w:t xml:space="preserve"> and L-159 ALCA)</w:t>
              </w:r>
            </w:hyperlink>
          </w:p>
        </w:tc>
        <w:tc>
          <w:tcPr>
            <w:tcW w:w="0" w:type="auto"/>
            <w:vAlign w:val="center"/>
          </w:tcPr>
          <w:p w:rsidR="007F0925" w:rsidRPr="00C4574D" w:rsidRDefault="007F0925" w:rsidP="0032365E">
            <w:pPr>
              <w:ind w:left="720"/>
              <w:rPr>
                <w:lang w:val="en-GB"/>
              </w:rPr>
            </w:pPr>
            <w:r w:rsidRPr="00C4574D">
              <w:rPr>
                <w:lang w:val="en-GB"/>
              </w:rPr>
              <w:t>3</w:t>
            </w:r>
            <w:r w:rsidR="0032365E">
              <w:rPr>
                <w:lang w:val="en-GB"/>
              </w:rPr>
              <w:t>6</w:t>
            </w:r>
          </w:p>
        </w:tc>
      </w:tr>
      <w:tr w:rsidR="007F0925" w:rsidRPr="00C4574D" w:rsidTr="005B06B0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F0925" w:rsidRPr="00C4574D" w:rsidRDefault="0032365E" w:rsidP="005B06B0">
            <w:pPr>
              <w:ind w:left="720"/>
              <w:rPr>
                <w:lang w:val="en-GB"/>
              </w:rPr>
            </w:pPr>
            <w:hyperlink r:id="rId10" w:tooltip="Helicopters" w:history="1">
              <w:r w:rsidR="007F0925" w:rsidRPr="00C52DBC">
                <w:rPr>
                  <w:b/>
                  <w:bCs/>
                  <w:lang w:val="en-GB"/>
                </w:rPr>
                <w:t xml:space="preserve">5. </w:t>
              </w:r>
              <w:r w:rsidR="007F0925" w:rsidRPr="00C52DBC">
                <w:rPr>
                  <w:u w:val="single"/>
                  <w:lang w:val="en-GB"/>
                </w:rPr>
                <w:t>Combat helicopters (all versions of MI-24 and MI-35)</w:t>
              </w:r>
            </w:hyperlink>
          </w:p>
        </w:tc>
        <w:tc>
          <w:tcPr>
            <w:tcW w:w="0" w:type="auto"/>
            <w:vAlign w:val="center"/>
          </w:tcPr>
          <w:p w:rsidR="007F0925" w:rsidRPr="00C4574D" w:rsidRDefault="007F0925" w:rsidP="005B06B0">
            <w:pPr>
              <w:ind w:left="720"/>
              <w:rPr>
                <w:lang w:val="en-GB"/>
              </w:rPr>
            </w:pPr>
            <w:r w:rsidRPr="00C4574D">
              <w:rPr>
                <w:lang w:val="en-GB"/>
              </w:rPr>
              <w:t>17</w:t>
            </w:r>
          </w:p>
        </w:tc>
      </w:tr>
    </w:tbl>
    <w:p w:rsidR="007F0925" w:rsidRPr="00C4574D" w:rsidRDefault="007F0925" w:rsidP="007F0925">
      <w:pPr>
        <w:spacing w:before="100" w:beforeAutospacing="1" w:after="100" w:afterAutospacing="1"/>
        <w:jc w:val="both"/>
        <w:outlineLvl w:val="1"/>
        <w:rPr>
          <w:b/>
          <w:bCs/>
          <w:sz w:val="36"/>
          <w:szCs w:val="36"/>
        </w:rPr>
      </w:pPr>
      <w:r w:rsidRPr="00C972C6">
        <w:rPr>
          <w:b/>
          <w:bCs/>
        </w:rPr>
        <w:t>Notes</w:t>
      </w:r>
      <w:r w:rsidRPr="00C4574D">
        <w:rPr>
          <w:b/>
          <w:bCs/>
          <w:sz w:val="36"/>
          <w:szCs w:val="36"/>
        </w:rPr>
        <w:t>:</w:t>
      </w:r>
    </w:p>
    <w:p w:rsidR="007F0925" w:rsidRPr="00C4574D" w:rsidRDefault="007F0925" w:rsidP="007F0925">
      <w:pPr>
        <w:numPr>
          <w:ilvl w:val="0"/>
          <w:numId w:val="2"/>
        </w:numPr>
        <w:spacing w:before="100" w:beforeAutospacing="1" w:after="100" w:afterAutospacing="1"/>
        <w:jc w:val="both"/>
      </w:pPr>
      <w:proofErr w:type="spellStart"/>
      <w:r w:rsidRPr="00C4574D">
        <w:t>The</w:t>
      </w:r>
      <w:proofErr w:type="spellEnd"/>
      <w:r w:rsidRPr="00C4574D">
        <w:t xml:space="preserve"> </w:t>
      </w:r>
      <w:proofErr w:type="spellStart"/>
      <w:r w:rsidRPr="00C4574D">
        <w:t>category</w:t>
      </w:r>
      <w:proofErr w:type="spellEnd"/>
      <w:r w:rsidRPr="00C4574D">
        <w:t xml:space="preserve"> </w:t>
      </w:r>
      <w:proofErr w:type="spellStart"/>
      <w:r w:rsidRPr="00C4574D">
        <w:t>of</w:t>
      </w:r>
      <w:proofErr w:type="spellEnd"/>
      <w:r w:rsidRPr="00C4574D">
        <w:t xml:space="preserve"> </w:t>
      </w:r>
      <w:proofErr w:type="spellStart"/>
      <w:r w:rsidRPr="00C4574D">
        <w:t>armoured</w:t>
      </w:r>
      <w:proofErr w:type="spellEnd"/>
      <w:r w:rsidRPr="00C4574D">
        <w:t xml:space="preserve"> </w:t>
      </w:r>
      <w:proofErr w:type="spellStart"/>
      <w:r w:rsidRPr="00C4574D">
        <w:t>combat</w:t>
      </w:r>
      <w:proofErr w:type="spellEnd"/>
      <w:r w:rsidRPr="00C4574D">
        <w:t xml:space="preserve"> </w:t>
      </w:r>
      <w:proofErr w:type="spellStart"/>
      <w:r w:rsidRPr="00C4574D">
        <w:t>vehicles</w:t>
      </w:r>
      <w:proofErr w:type="spellEnd"/>
      <w:r w:rsidRPr="00C4574D">
        <w:t xml:space="preserve"> </w:t>
      </w:r>
      <w:proofErr w:type="spellStart"/>
      <w:r w:rsidRPr="00C4574D">
        <w:t>includes</w:t>
      </w:r>
      <w:proofErr w:type="spellEnd"/>
      <w:r w:rsidRPr="00C4574D">
        <w:t xml:space="preserve"> all combat versions of infantry fighting </w:t>
      </w:r>
      <w:proofErr w:type="spellStart"/>
      <w:r w:rsidRPr="00C4574D">
        <w:t>vehicles</w:t>
      </w:r>
      <w:proofErr w:type="spellEnd"/>
      <w:r w:rsidRPr="00C4574D">
        <w:t xml:space="preserve"> BMP-1, BMP-2, </w:t>
      </w:r>
      <w:proofErr w:type="spellStart"/>
      <w:r w:rsidRPr="00C4574D">
        <w:t>BPzV</w:t>
      </w:r>
      <w:proofErr w:type="spellEnd"/>
      <w:r w:rsidRPr="00C4574D">
        <w:t xml:space="preserve">, Pandur II 8x8 CZ and </w:t>
      </w:r>
      <w:proofErr w:type="spellStart"/>
      <w:r w:rsidRPr="00C4574D">
        <w:t>armoured</w:t>
      </w:r>
      <w:proofErr w:type="spellEnd"/>
      <w:r w:rsidRPr="00C4574D">
        <w:t xml:space="preserve"> </w:t>
      </w:r>
      <w:proofErr w:type="spellStart"/>
      <w:r w:rsidRPr="00C4574D">
        <w:t>personnel</w:t>
      </w:r>
      <w:proofErr w:type="spellEnd"/>
      <w:r w:rsidRPr="00C4574D">
        <w:t xml:space="preserve"> </w:t>
      </w:r>
      <w:proofErr w:type="spellStart"/>
      <w:r w:rsidRPr="00C4574D">
        <w:t>carriers</w:t>
      </w:r>
      <w:proofErr w:type="spellEnd"/>
      <w:r w:rsidRPr="00C4574D">
        <w:t xml:space="preserve"> </w:t>
      </w:r>
      <w:proofErr w:type="spellStart"/>
      <w:r w:rsidRPr="00C4574D">
        <w:t>of</w:t>
      </w:r>
      <w:proofErr w:type="spellEnd"/>
      <w:r w:rsidRPr="00C4574D">
        <w:t xml:space="preserve"> Pandur II 8x8, OT-90 and OT-64 types. </w:t>
      </w:r>
    </w:p>
    <w:p w:rsidR="007F0925" w:rsidRDefault="007F0925" w:rsidP="007F092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C4574D">
        <w:t xml:space="preserve">The artillery systems of </w:t>
      </w:r>
      <w:smartTag w:uri="urn:schemas-microsoft-com:office:smarttags" w:element="metricconverter">
        <w:smartTagPr>
          <w:attr w:name="ProductID" w:val="100 mm"/>
        </w:smartTagPr>
        <w:r w:rsidRPr="00C4574D">
          <w:t>100 mm</w:t>
        </w:r>
      </w:smartTag>
      <w:r w:rsidRPr="00C4574D">
        <w:t xml:space="preserve"> caliber and above include all versions of cannons/howitzers SPGH M77 Dana, mortars SPM 85 and M M1982.</w:t>
      </w:r>
    </w:p>
    <w:p w:rsidR="007F0925" w:rsidRPr="00C4574D" w:rsidRDefault="007F0925" w:rsidP="007F092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C4574D">
        <w:t xml:space="preserve">The </w:t>
      </w:r>
      <w:r>
        <w:t>CFE</w:t>
      </w:r>
      <w:r w:rsidRPr="00C4574D">
        <w:t xml:space="preserve"> sets a "Maximum National Level of Holding</w:t>
      </w:r>
      <w:r>
        <w:t>s" for each state party, which is</w:t>
      </w:r>
      <w:r w:rsidRPr="00C4574D">
        <w:t xml:space="preserve"> the limit of pieces of armament and equipme</w:t>
      </w:r>
      <w:r>
        <w:t>nt, that the country can hold</w:t>
      </w:r>
      <w:r w:rsidRPr="00C4574D">
        <w:t>.</w:t>
      </w:r>
    </w:p>
    <w:p w:rsidR="007F0925" w:rsidRDefault="007F0925" w:rsidP="007F0925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</w:p>
    <w:p w:rsidR="007F0925" w:rsidRDefault="007F0925" w:rsidP="007F0925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</w:p>
    <w:p w:rsidR="007F0925" w:rsidRPr="00C4574D" w:rsidRDefault="007F0925" w:rsidP="007F0925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 w:rsidRPr="00C4574D">
        <w:rPr>
          <w:b/>
          <w:bCs/>
          <w:sz w:val="36"/>
          <w:szCs w:val="36"/>
        </w:rPr>
        <w:lastRenderedPageBreak/>
        <w:t xml:space="preserve">The limit of the </w:t>
      </w:r>
      <w:smartTag w:uri="urn:schemas-microsoft-com:office:smarttags" w:element="place">
        <w:smartTag w:uri="urn:schemas-microsoft-com:office:smarttags" w:element="PlaceName">
          <w:r w:rsidRPr="00C4574D">
            <w:rPr>
              <w:b/>
              <w:bCs/>
              <w:sz w:val="36"/>
              <w:szCs w:val="36"/>
            </w:rPr>
            <w:t>Czech</w:t>
          </w:r>
        </w:smartTag>
        <w:r w:rsidRPr="00C4574D">
          <w:rPr>
            <w:b/>
            <w:bCs/>
            <w:sz w:val="36"/>
            <w:szCs w:val="36"/>
          </w:rPr>
          <w:t xml:space="preserve"> </w:t>
        </w:r>
        <w:smartTag w:uri="urn:schemas-microsoft-com:office:smarttags" w:element="PlaceType">
          <w:r w:rsidRPr="00C4574D">
            <w:rPr>
              <w:b/>
              <w:bCs/>
              <w:sz w:val="36"/>
              <w:szCs w:val="36"/>
            </w:rPr>
            <w:t>Republic</w:t>
          </w:r>
        </w:smartTag>
      </w:smartTag>
      <w:r w:rsidRPr="00C4574D">
        <w:rPr>
          <w:b/>
          <w:bCs/>
          <w:sz w:val="36"/>
          <w:szCs w:val="36"/>
        </w:rPr>
        <w:t xml:space="preserve"> </w:t>
      </w:r>
      <w:r w:rsidRPr="00B06429">
        <w:rPr>
          <w:b/>
          <w:bCs/>
          <w:sz w:val="36"/>
          <w:szCs w:val="36"/>
        </w:rPr>
        <w:t xml:space="preserve">according </w:t>
      </w:r>
      <w:r>
        <w:rPr>
          <w:b/>
          <w:bCs/>
          <w:sz w:val="36"/>
          <w:szCs w:val="36"/>
        </w:rPr>
        <w:t xml:space="preserve">to the </w:t>
      </w:r>
      <w:r w:rsidRPr="00B06429">
        <w:rPr>
          <w:b/>
          <w:bCs/>
          <w:sz w:val="36"/>
          <w:szCs w:val="36"/>
        </w:rPr>
        <w:t xml:space="preserve">CFE </w:t>
      </w:r>
      <w:r>
        <w:rPr>
          <w:b/>
          <w:bCs/>
          <w:sz w:val="36"/>
          <w:szCs w:val="36"/>
        </w:rPr>
        <w:t>in categories is as follows</w:t>
      </w:r>
    </w:p>
    <w:p w:rsidR="007F0925" w:rsidRPr="00C4574D" w:rsidRDefault="007F0925" w:rsidP="007F0925">
      <w:pPr>
        <w:numPr>
          <w:ilvl w:val="0"/>
          <w:numId w:val="1"/>
        </w:numPr>
        <w:spacing w:before="100" w:beforeAutospacing="1" w:after="100" w:afterAutospacing="1"/>
      </w:pPr>
      <w:r w:rsidRPr="00C4574D">
        <w:rPr>
          <w:b/>
          <w:bCs/>
        </w:rPr>
        <w:t xml:space="preserve">1. </w:t>
      </w:r>
      <w:smartTag w:uri="urn:schemas-microsoft-com:office:smarttags" w:element="place">
        <w:smartTag w:uri="urn:schemas-microsoft-com:office:smarttags" w:element="City">
          <w:r w:rsidRPr="00C4574D">
            <w:rPr>
              <w:b/>
              <w:bCs/>
            </w:rPr>
            <w:t>Battle</w:t>
          </w:r>
        </w:smartTag>
      </w:smartTag>
      <w:r w:rsidRPr="00C4574D">
        <w:rPr>
          <w:b/>
          <w:bCs/>
        </w:rPr>
        <w:t xml:space="preserve"> tanks</w:t>
      </w:r>
      <w:r w:rsidRPr="00C4574D">
        <w:t xml:space="preserve"> - 957 pieces</w:t>
      </w:r>
    </w:p>
    <w:p w:rsidR="007F0925" w:rsidRPr="00C4574D" w:rsidRDefault="007F0925" w:rsidP="007F0925">
      <w:pPr>
        <w:numPr>
          <w:ilvl w:val="0"/>
          <w:numId w:val="1"/>
        </w:numPr>
        <w:spacing w:before="100" w:beforeAutospacing="1" w:after="100" w:afterAutospacing="1"/>
      </w:pPr>
      <w:r w:rsidRPr="00C4574D">
        <w:rPr>
          <w:b/>
          <w:bCs/>
        </w:rPr>
        <w:t xml:space="preserve">2. </w:t>
      </w:r>
      <w:proofErr w:type="spellStart"/>
      <w:r w:rsidRPr="00C4574D">
        <w:rPr>
          <w:b/>
          <w:bCs/>
        </w:rPr>
        <w:t>Armoured</w:t>
      </w:r>
      <w:proofErr w:type="spellEnd"/>
      <w:r w:rsidRPr="00C4574D">
        <w:rPr>
          <w:b/>
          <w:bCs/>
        </w:rPr>
        <w:t xml:space="preserve"> </w:t>
      </w:r>
      <w:proofErr w:type="spellStart"/>
      <w:r w:rsidRPr="00C4574D">
        <w:rPr>
          <w:b/>
          <w:bCs/>
        </w:rPr>
        <w:t>combat</w:t>
      </w:r>
      <w:proofErr w:type="spellEnd"/>
      <w:r w:rsidRPr="00C4574D">
        <w:rPr>
          <w:b/>
          <w:bCs/>
        </w:rPr>
        <w:t xml:space="preserve"> </w:t>
      </w:r>
      <w:proofErr w:type="spellStart"/>
      <w:r w:rsidRPr="00C4574D">
        <w:rPr>
          <w:b/>
          <w:bCs/>
        </w:rPr>
        <w:t>vehicles</w:t>
      </w:r>
      <w:proofErr w:type="spellEnd"/>
      <w:r w:rsidRPr="00C4574D">
        <w:t xml:space="preserve"> - 1367 pieces</w:t>
      </w:r>
    </w:p>
    <w:p w:rsidR="007F0925" w:rsidRPr="00C4574D" w:rsidRDefault="007F0925" w:rsidP="007F0925">
      <w:pPr>
        <w:numPr>
          <w:ilvl w:val="0"/>
          <w:numId w:val="1"/>
        </w:numPr>
        <w:spacing w:before="100" w:beforeAutospacing="1" w:after="100" w:afterAutospacing="1"/>
      </w:pPr>
      <w:r w:rsidRPr="00C4574D">
        <w:rPr>
          <w:b/>
          <w:bCs/>
        </w:rPr>
        <w:t>3. Artillery systems</w:t>
      </w:r>
      <w:r w:rsidRPr="00C4574D">
        <w:t xml:space="preserve"> - 767 pieces</w:t>
      </w:r>
    </w:p>
    <w:p w:rsidR="007F0925" w:rsidRPr="00C4574D" w:rsidRDefault="007F0925" w:rsidP="007F0925">
      <w:pPr>
        <w:numPr>
          <w:ilvl w:val="0"/>
          <w:numId w:val="1"/>
        </w:numPr>
        <w:spacing w:before="100" w:beforeAutospacing="1" w:after="100" w:afterAutospacing="1"/>
      </w:pPr>
      <w:r w:rsidRPr="00C4574D">
        <w:rPr>
          <w:b/>
          <w:bCs/>
        </w:rPr>
        <w:t>4. Combat aircraft</w:t>
      </w:r>
      <w:r w:rsidRPr="00C4574D">
        <w:t xml:space="preserve"> - 230 pieces</w:t>
      </w:r>
    </w:p>
    <w:p w:rsidR="007F0925" w:rsidRPr="00C4574D" w:rsidRDefault="007F0925" w:rsidP="007F0925">
      <w:pPr>
        <w:numPr>
          <w:ilvl w:val="0"/>
          <w:numId w:val="1"/>
        </w:numPr>
        <w:spacing w:before="100" w:beforeAutospacing="1" w:after="100" w:afterAutospacing="1"/>
      </w:pPr>
      <w:r w:rsidRPr="00C4574D">
        <w:rPr>
          <w:b/>
          <w:bCs/>
        </w:rPr>
        <w:t>5. Combat helicopters</w:t>
      </w:r>
      <w:r w:rsidRPr="00C4574D">
        <w:t xml:space="preserve"> - 50 pieces</w:t>
      </w:r>
    </w:p>
    <w:p w:rsidR="007F0925" w:rsidRPr="00C4574D" w:rsidRDefault="007F0925" w:rsidP="007F0925">
      <w:pPr>
        <w:spacing w:before="100" w:beforeAutospacing="1" w:after="100" w:afterAutospacing="1"/>
        <w:jc w:val="both"/>
      </w:pPr>
      <w:r w:rsidRPr="00C4574D">
        <w:rPr>
          <w:b/>
          <w:bCs/>
        </w:rPr>
        <w:t>In addition to</w:t>
      </w:r>
      <w:r w:rsidRPr="00C4574D">
        <w:t xml:space="preserve"> </w:t>
      </w:r>
      <w:r>
        <w:rPr>
          <w:b/>
        </w:rPr>
        <w:t>armaments and equipment limited by the CFE</w:t>
      </w:r>
      <w:r w:rsidRPr="00BB199C">
        <w:rPr>
          <w:b/>
        </w:rPr>
        <w:t xml:space="preserve"> the</w:t>
      </w:r>
      <w:r>
        <w:rPr>
          <w:b/>
        </w:rPr>
        <w:t xml:space="preserve"> Czech Armed Forces also hold</w:t>
      </w:r>
      <w:r w:rsidRPr="00BB199C">
        <w:rPr>
          <w:b/>
        </w:rPr>
        <w:t xml:space="preserve"> t</w:t>
      </w:r>
      <w:r>
        <w:rPr>
          <w:b/>
        </w:rPr>
        <w:t>he following military equipment</w:t>
      </w:r>
      <w:r w:rsidRPr="00BB199C">
        <w:rPr>
          <w:b/>
        </w:rPr>
        <w:t xml:space="preserve"> subject to the “arms control documents </w:t>
      </w:r>
      <w:r>
        <w:rPr>
          <w:b/>
        </w:rPr>
        <w:t>“</w:t>
      </w:r>
      <w:r w:rsidRPr="00BB199C">
        <w:rPr>
          <w:b/>
        </w:rPr>
        <w:t xml:space="preserve"> as </w:t>
      </w:r>
      <w:proofErr w:type="spellStart"/>
      <w:proofErr w:type="gramStart"/>
      <w:r w:rsidRPr="00BB199C">
        <w:rPr>
          <w:b/>
        </w:rPr>
        <w:t>of</w:t>
      </w:r>
      <w:proofErr w:type="spellEnd"/>
      <w:r w:rsidRPr="00BB199C">
        <w:rPr>
          <w:b/>
        </w:rPr>
        <w:t xml:space="preserve"> 1 </w:t>
      </w:r>
      <w:proofErr w:type="spellStart"/>
      <w:r w:rsidRPr="00BB199C">
        <w:rPr>
          <w:b/>
        </w:rPr>
        <w:t>January</w:t>
      </w:r>
      <w:proofErr w:type="spellEnd"/>
      <w:proofErr w:type="gramEnd"/>
      <w:r w:rsidRPr="00BB199C">
        <w:rPr>
          <w:b/>
        </w:rPr>
        <w:t xml:space="preserve"> 201</w:t>
      </w:r>
      <w:r w:rsidR="0032365E">
        <w:rPr>
          <w:b/>
        </w:rPr>
        <w:t>9</w:t>
      </w:r>
      <w:r w:rsidRPr="00BB199C">
        <w:rPr>
          <w:b/>
        </w:rPr>
        <w:t>:</w:t>
      </w:r>
      <w:r w:rsidRPr="00C4574D">
        <w:t xml:space="preserve"> </w:t>
      </w:r>
    </w:p>
    <w:p w:rsidR="007F0925" w:rsidRPr="00C4574D" w:rsidRDefault="0032365E" w:rsidP="007F0925">
      <w:pPr>
        <w:numPr>
          <w:ilvl w:val="0"/>
          <w:numId w:val="3"/>
        </w:numPr>
        <w:spacing w:before="100" w:beforeAutospacing="1" w:after="100" w:afterAutospacing="1"/>
      </w:pPr>
      <w:r>
        <w:t>5</w:t>
      </w:r>
      <w:r w:rsidR="007F0925" w:rsidRPr="00C4574D">
        <w:t xml:space="preserve"> </w:t>
      </w:r>
      <w:proofErr w:type="spellStart"/>
      <w:r w:rsidR="007F0925" w:rsidRPr="00C4574D">
        <w:t>pcs</w:t>
      </w:r>
      <w:proofErr w:type="spellEnd"/>
      <w:r w:rsidR="007F0925" w:rsidRPr="00C4574D">
        <w:t xml:space="preserve"> </w:t>
      </w:r>
      <w:proofErr w:type="spellStart"/>
      <w:r w:rsidR="007F0925" w:rsidRPr="00C4574D">
        <w:t>of</w:t>
      </w:r>
      <w:proofErr w:type="spellEnd"/>
      <w:r w:rsidR="007F0925" w:rsidRPr="00C4574D">
        <w:t xml:space="preserve"> </w:t>
      </w:r>
      <w:proofErr w:type="spellStart"/>
      <w:r w:rsidR="007F0925" w:rsidRPr="00C4574D">
        <w:t>training</w:t>
      </w:r>
      <w:proofErr w:type="spellEnd"/>
      <w:r w:rsidR="007F0925" w:rsidRPr="00C4574D">
        <w:t xml:space="preserve"> </w:t>
      </w:r>
      <w:proofErr w:type="spellStart"/>
      <w:r w:rsidR="007F0925" w:rsidRPr="00C4574D">
        <w:t>aircraft</w:t>
      </w:r>
      <w:proofErr w:type="spellEnd"/>
      <w:r w:rsidR="007F0925" w:rsidRPr="00C4574D">
        <w:t xml:space="preserve"> L-39, </w:t>
      </w:r>
    </w:p>
    <w:p w:rsidR="007F0925" w:rsidRPr="00C4574D" w:rsidRDefault="007F0925" w:rsidP="007F0925">
      <w:pPr>
        <w:numPr>
          <w:ilvl w:val="0"/>
          <w:numId w:val="3"/>
        </w:numPr>
        <w:spacing w:before="100" w:beforeAutospacing="1" w:after="100" w:afterAutospacing="1"/>
      </w:pPr>
      <w:r w:rsidRPr="00C4574D">
        <w:t>1</w:t>
      </w:r>
      <w:r w:rsidR="0032365E">
        <w:t>6</w:t>
      </w:r>
      <w:r w:rsidRPr="00C4574D">
        <w:t xml:space="preserve"> </w:t>
      </w:r>
      <w:proofErr w:type="spellStart"/>
      <w:r w:rsidRPr="00C4574D">
        <w:t>pcs</w:t>
      </w:r>
      <w:proofErr w:type="spellEnd"/>
      <w:r w:rsidRPr="00C4574D">
        <w:t xml:space="preserve"> </w:t>
      </w:r>
      <w:proofErr w:type="spellStart"/>
      <w:r w:rsidRPr="00C4574D">
        <w:t>of</w:t>
      </w:r>
      <w:proofErr w:type="spellEnd"/>
      <w:r w:rsidRPr="00C4574D">
        <w:t xml:space="preserve"> transport and observation aircraft of the</w:t>
      </w:r>
      <w:r>
        <w:t xml:space="preserve"> following types L-410, Jak-40,</w:t>
      </w:r>
      <w:r>
        <w:br/>
      </w:r>
      <w:r w:rsidRPr="00C4574D">
        <w:t xml:space="preserve">CL-601 Challenger, A-319 CJ, and CASA C-295M; </w:t>
      </w:r>
    </w:p>
    <w:p w:rsidR="007F0925" w:rsidRPr="00C4574D" w:rsidRDefault="007F0925" w:rsidP="007F0925">
      <w:pPr>
        <w:numPr>
          <w:ilvl w:val="0"/>
          <w:numId w:val="3"/>
        </w:numPr>
        <w:spacing w:before="100" w:beforeAutospacing="1" w:after="100" w:afterAutospacing="1"/>
      </w:pPr>
      <w:r w:rsidRPr="00C4574D">
        <w:t xml:space="preserve">34 </w:t>
      </w:r>
      <w:proofErr w:type="spellStart"/>
      <w:r w:rsidRPr="00C4574D">
        <w:t>pcs</w:t>
      </w:r>
      <w:proofErr w:type="spellEnd"/>
      <w:r w:rsidRPr="00C4574D">
        <w:t xml:space="preserve"> </w:t>
      </w:r>
      <w:proofErr w:type="spellStart"/>
      <w:r w:rsidRPr="00C4574D">
        <w:t>of</w:t>
      </w:r>
      <w:proofErr w:type="spellEnd"/>
      <w:r w:rsidRPr="00C4574D">
        <w:t xml:space="preserve"> </w:t>
      </w:r>
      <w:proofErr w:type="spellStart"/>
      <w:r w:rsidRPr="00C4574D">
        <w:t>unarmed</w:t>
      </w:r>
      <w:proofErr w:type="spellEnd"/>
      <w:r w:rsidRPr="00C4574D">
        <w:t xml:space="preserve"> transport helicopters of t</w:t>
      </w:r>
      <w:r>
        <w:t>he following types Mi-8, Mi-17,</w:t>
      </w:r>
      <w:r>
        <w:br/>
        <w:t>Mi</w:t>
      </w:r>
      <w:r w:rsidRPr="00C4574D">
        <w:t xml:space="preserve">-171Sh, and W-3A Sokol; </w:t>
      </w:r>
    </w:p>
    <w:p w:rsidR="007F0925" w:rsidRPr="00C4574D" w:rsidRDefault="007F0925" w:rsidP="007F0925">
      <w:pPr>
        <w:numPr>
          <w:ilvl w:val="0"/>
          <w:numId w:val="3"/>
        </w:numPr>
        <w:spacing w:before="100" w:beforeAutospacing="1" w:after="100" w:afterAutospacing="1"/>
      </w:pPr>
      <w:r w:rsidRPr="00C4574D">
        <w:t xml:space="preserve">149 </w:t>
      </w:r>
      <w:proofErr w:type="spellStart"/>
      <w:r w:rsidRPr="00C4574D">
        <w:t>pcs</w:t>
      </w:r>
      <w:proofErr w:type="spellEnd"/>
      <w:r w:rsidRPr="00C4574D">
        <w:t xml:space="preserve"> </w:t>
      </w:r>
      <w:proofErr w:type="spellStart"/>
      <w:r w:rsidRPr="00C4574D">
        <w:t>of</w:t>
      </w:r>
      <w:proofErr w:type="spellEnd"/>
      <w:r w:rsidRPr="00C4574D">
        <w:t xml:space="preserve"> </w:t>
      </w:r>
      <w:proofErr w:type="spellStart"/>
      <w:r w:rsidRPr="00C4574D">
        <w:t>look-alikes</w:t>
      </w:r>
      <w:proofErr w:type="spellEnd"/>
      <w:r w:rsidRPr="00C4574D">
        <w:t xml:space="preserve"> </w:t>
      </w:r>
      <w:proofErr w:type="spellStart"/>
      <w:r w:rsidRPr="00C4574D">
        <w:t>vehicles</w:t>
      </w:r>
      <w:proofErr w:type="spellEnd"/>
      <w:r w:rsidRPr="00C4574D">
        <w:t xml:space="preserve"> based on infantry </w:t>
      </w:r>
      <w:proofErr w:type="spellStart"/>
      <w:r w:rsidRPr="00C4574D">
        <w:t>fighting</w:t>
      </w:r>
      <w:proofErr w:type="spellEnd"/>
      <w:r w:rsidRPr="00C4574D">
        <w:t xml:space="preserve"> </w:t>
      </w:r>
      <w:proofErr w:type="spellStart"/>
      <w:r w:rsidRPr="00C4574D">
        <w:t>vehicles</w:t>
      </w:r>
      <w:proofErr w:type="spellEnd"/>
      <w:r w:rsidRPr="00C4574D">
        <w:t xml:space="preserve"> and </w:t>
      </w:r>
      <w:proofErr w:type="spellStart"/>
      <w:r w:rsidRPr="00C4574D">
        <w:t>armoured</w:t>
      </w:r>
      <w:proofErr w:type="spellEnd"/>
      <w:r w:rsidRPr="00C4574D">
        <w:t xml:space="preserve"> </w:t>
      </w:r>
      <w:proofErr w:type="spellStart"/>
      <w:r w:rsidRPr="00C4574D">
        <w:t>personnel</w:t>
      </w:r>
      <w:proofErr w:type="spellEnd"/>
      <w:r w:rsidRPr="00C4574D">
        <w:t xml:space="preserve"> </w:t>
      </w:r>
      <w:proofErr w:type="spellStart"/>
      <w:r w:rsidRPr="00C4574D">
        <w:t>carriers</w:t>
      </w:r>
      <w:proofErr w:type="spellEnd"/>
      <w:r w:rsidRPr="00C4574D">
        <w:t xml:space="preserve"> </w:t>
      </w:r>
      <w:proofErr w:type="spellStart"/>
      <w:r w:rsidRPr="00C4574D">
        <w:t>of</w:t>
      </w:r>
      <w:proofErr w:type="spellEnd"/>
      <w:r w:rsidRPr="00C4574D">
        <w:t xml:space="preserve"> various types; </w:t>
      </w:r>
    </w:p>
    <w:p w:rsidR="007F0925" w:rsidRPr="00C4574D" w:rsidRDefault="007F0925" w:rsidP="007F0925">
      <w:pPr>
        <w:numPr>
          <w:ilvl w:val="0"/>
          <w:numId w:val="3"/>
        </w:numPr>
        <w:spacing w:before="100" w:beforeAutospacing="1" w:after="100" w:afterAutospacing="1"/>
      </w:pPr>
      <w:r w:rsidRPr="00C4574D">
        <w:t>17</w:t>
      </w:r>
      <w:r w:rsidR="0032365E">
        <w:t>1</w:t>
      </w:r>
      <w:r w:rsidRPr="00C4574D">
        <w:t xml:space="preserve"> </w:t>
      </w:r>
      <w:proofErr w:type="spellStart"/>
      <w:r w:rsidRPr="00C4574D">
        <w:t>pcs</w:t>
      </w:r>
      <w:proofErr w:type="spellEnd"/>
      <w:r w:rsidRPr="00C4574D">
        <w:t xml:space="preserve"> </w:t>
      </w:r>
      <w:proofErr w:type="spellStart"/>
      <w:r w:rsidRPr="00C4574D">
        <w:t>of</w:t>
      </w:r>
      <w:proofErr w:type="spellEnd"/>
      <w:r w:rsidRPr="00C4574D">
        <w:t xml:space="preserve"> </w:t>
      </w:r>
      <w:proofErr w:type="spellStart"/>
      <w:r w:rsidRPr="00C4574D">
        <w:t>light</w:t>
      </w:r>
      <w:proofErr w:type="spellEnd"/>
      <w:r w:rsidRPr="00C4574D">
        <w:t xml:space="preserve"> </w:t>
      </w:r>
      <w:proofErr w:type="spellStart"/>
      <w:r w:rsidRPr="00C4574D">
        <w:t>armoured</w:t>
      </w:r>
      <w:proofErr w:type="spellEnd"/>
      <w:r w:rsidRPr="00C4574D">
        <w:t xml:space="preserve"> vehicles BRDM-2, Dingo 2, and IVECO, which are not subject to the CFE and VD; </w:t>
      </w:r>
      <w:bookmarkStart w:id="0" w:name="_GoBack"/>
      <w:bookmarkEnd w:id="0"/>
    </w:p>
    <w:p w:rsidR="007F0925" w:rsidRPr="00C4574D" w:rsidRDefault="007F0925" w:rsidP="007F0925">
      <w:pPr>
        <w:numPr>
          <w:ilvl w:val="0"/>
          <w:numId w:val="3"/>
        </w:numPr>
        <w:spacing w:before="100" w:beforeAutospacing="1" w:after="100" w:afterAutospacing="1"/>
      </w:pPr>
      <w:r>
        <w:t>3</w:t>
      </w:r>
      <w:r w:rsidR="0032365E">
        <w:t>9</w:t>
      </w:r>
      <w:r w:rsidRPr="00C4574D">
        <w:t xml:space="preserve"> </w:t>
      </w:r>
      <w:proofErr w:type="spellStart"/>
      <w:r w:rsidRPr="00C4574D">
        <w:t>pcs</w:t>
      </w:r>
      <w:proofErr w:type="spellEnd"/>
      <w:r w:rsidRPr="00C4574D">
        <w:t xml:space="preserve"> </w:t>
      </w:r>
      <w:proofErr w:type="spellStart"/>
      <w:r w:rsidRPr="00C4574D">
        <w:t>of</w:t>
      </w:r>
      <w:proofErr w:type="spellEnd"/>
      <w:r w:rsidRPr="00C4574D">
        <w:t xml:space="preserve"> </w:t>
      </w:r>
      <w:proofErr w:type="spellStart"/>
      <w:r w:rsidRPr="00C4574D">
        <w:t>armoured</w:t>
      </w:r>
      <w:proofErr w:type="spellEnd"/>
      <w:r w:rsidRPr="00C4574D">
        <w:t xml:space="preserve"> </w:t>
      </w:r>
      <w:proofErr w:type="spellStart"/>
      <w:r w:rsidRPr="00C4574D">
        <w:t>medical</w:t>
      </w:r>
      <w:proofErr w:type="spellEnd"/>
      <w:r w:rsidRPr="00C4574D">
        <w:t xml:space="preserve"> vehicles, which are </w:t>
      </w:r>
      <w:proofErr w:type="spellStart"/>
      <w:r w:rsidRPr="00C4574D">
        <w:t>subject</w:t>
      </w:r>
      <w:proofErr w:type="spellEnd"/>
      <w:r w:rsidRPr="00C4574D">
        <w:t xml:space="preserve"> to </w:t>
      </w:r>
      <w:proofErr w:type="spellStart"/>
      <w:r w:rsidRPr="00C4574D">
        <w:t>the</w:t>
      </w:r>
      <w:proofErr w:type="spellEnd"/>
      <w:r w:rsidRPr="00C4574D">
        <w:t xml:space="preserve"> </w:t>
      </w:r>
      <w:proofErr w:type="spellStart"/>
      <w:r w:rsidRPr="00C4574D">
        <w:t>Geneve</w:t>
      </w:r>
      <w:proofErr w:type="spellEnd"/>
      <w:r w:rsidRPr="00C4574D">
        <w:t xml:space="preserve"> </w:t>
      </w:r>
      <w:proofErr w:type="spellStart"/>
      <w:r w:rsidRPr="00C4574D">
        <w:t>Convention</w:t>
      </w:r>
      <w:proofErr w:type="spellEnd"/>
      <w:r w:rsidRPr="00C4574D">
        <w:t xml:space="preserve"> on </w:t>
      </w:r>
      <w:proofErr w:type="spellStart"/>
      <w:r w:rsidRPr="00C4574D">
        <w:t>improvement</w:t>
      </w:r>
      <w:proofErr w:type="spellEnd"/>
      <w:r w:rsidRPr="00C4574D">
        <w:t xml:space="preserve"> of conditions of injured and ill military personnel in the battle field that is dated </w:t>
      </w:r>
      <w:smartTag w:uri="urn:schemas-microsoft-com:office:smarttags" w:element="date">
        <w:smartTagPr>
          <w:attr w:name="ls" w:val="trans"/>
          <w:attr w:name="Month" w:val="8"/>
          <w:attr w:name="Day" w:val="12"/>
          <w:attr w:name="Year" w:val="19"/>
        </w:smartTagPr>
        <w:r w:rsidRPr="00C4574D">
          <w:t>12 August 19</w:t>
        </w:r>
      </w:smartTag>
      <w:r w:rsidRPr="00C4574D">
        <w:t xml:space="preserve">49; </w:t>
      </w:r>
    </w:p>
    <w:p w:rsidR="007F0925" w:rsidRPr="00C4574D" w:rsidRDefault="007F0925" w:rsidP="007F0925">
      <w:pPr>
        <w:numPr>
          <w:ilvl w:val="0"/>
          <w:numId w:val="3"/>
        </w:numPr>
        <w:spacing w:before="100" w:beforeAutospacing="1" w:after="100" w:afterAutospacing="1"/>
      </w:pPr>
      <w:r w:rsidRPr="00C4574D">
        <w:t xml:space="preserve">6 </w:t>
      </w:r>
      <w:proofErr w:type="spellStart"/>
      <w:r w:rsidRPr="00C4574D">
        <w:t>pcs</w:t>
      </w:r>
      <w:proofErr w:type="spellEnd"/>
      <w:r w:rsidRPr="00C4574D">
        <w:t xml:space="preserve"> </w:t>
      </w:r>
      <w:proofErr w:type="spellStart"/>
      <w:r w:rsidRPr="00C4574D">
        <w:t>of</w:t>
      </w:r>
      <w:proofErr w:type="spellEnd"/>
      <w:r w:rsidRPr="00C4574D">
        <w:t xml:space="preserve"> </w:t>
      </w:r>
      <w:proofErr w:type="spellStart"/>
      <w:r w:rsidRPr="00C4574D">
        <w:t>armoured</w:t>
      </w:r>
      <w:proofErr w:type="spellEnd"/>
      <w:r w:rsidRPr="00C4574D">
        <w:t xml:space="preserve"> </w:t>
      </w:r>
      <w:proofErr w:type="spellStart"/>
      <w:r w:rsidRPr="00C4574D">
        <w:t>vehicles</w:t>
      </w:r>
      <w:proofErr w:type="spellEnd"/>
      <w:r w:rsidRPr="00C4574D">
        <w:t xml:space="preserve"> launched bridges tanks MT-55A. </w:t>
      </w:r>
    </w:p>
    <w:p w:rsidR="007F0925" w:rsidRPr="00C4574D" w:rsidRDefault="007F0925" w:rsidP="007F0925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Verification and inspections</w:t>
      </w:r>
    </w:p>
    <w:p w:rsidR="007F0925" w:rsidRPr="00C4574D" w:rsidRDefault="007F0925" w:rsidP="007F0925">
      <w:pPr>
        <w:spacing w:before="100" w:beforeAutospacing="1" w:after="100" w:afterAutospacing="1"/>
        <w:jc w:val="both"/>
      </w:pPr>
      <w:r w:rsidRPr="00C4574D">
        <w:t>Above mentioned documents include provisions on quotas of inspections, which each state-party must accept on its territory:</w:t>
      </w:r>
    </w:p>
    <w:p w:rsidR="007F0925" w:rsidRPr="00C4574D" w:rsidRDefault="007F0925" w:rsidP="007F0925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C4574D">
        <w:t xml:space="preserve">According to the CFE, the </w:t>
      </w:r>
      <w:smartTag w:uri="urn:schemas-microsoft-com:office:smarttags" w:element="place">
        <w:smartTag w:uri="urn:schemas-microsoft-com:office:smarttags" w:element="country-region">
          <w:r w:rsidRPr="00C4574D">
            <w:t>Czech Republic</w:t>
          </w:r>
        </w:smartTag>
      </w:smartTag>
      <w:r w:rsidRPr="00C4574D">
        <w:t xml:space="preserve"> must accept within a year three inspections in units or requested areas; </w:t>
      </w:r>
    </w:p>
    <w:p w:rsidR="007F0925" w:rsidRPr="00C4574D" w:rsidRDefault="007F0925" w:rsidP="007F0925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C4574D">
        <w:t xml:space="preserve">According to the VD, the </w:t>
      </w:r>
      <w:smartTag w:uri="urn:schemas-microsoft-com:office:smarttags" w:element="place">
        <w:smartTag w:uri="urn:schemas-microsoft-com:office:smarttags" w:element="country-region">
          <w:r w:rsidRPr="00C4574D">
            <w:t>Czech Republic</w:t>
          </w:r>
        </w:smartTag>
      </w:smartTag>
      <w:r w:rsidRPr="00C4574D">
        <w:t xml:space="preserve"> must accept within a year one evaluation visit and </w:t>
      </w:r>
      <w:r>
        <w:t>three inspections of a specified</w:t>
      </w:r>
      <w:r w:rsidRPr="00C4574D">
        <w:t xml:space="preserve"> area; </w:t>
      </w:r>
    </w:p>
    <w:p w:rsidR="007F0925" w:rsidRPr="00C4574D" w:rsidRDefault="007F0925" w:rsidP="007F0925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C4574D">
        <w:t xml:space="preserve">According to the Treaty on Open Skies, the </w:t>
      </w:r>
      <w:smartTag w:uri="urn:schemas-microsoft-com:office:smarttags" w:element="place">
        <w:smartTag w:uri="urn:schemas-microsoft-com:office:smarttags" w:element="PlaceName">
          <w:r w:rsidRPr="00C4574D">
            <w:t>Czech</w:t>
          </w:r>
        </w:smartTag>
        <w:r w:rsidRPr="00C4574D">
          <w:t xml:space="preserve"> </w:t>
        </w:r>
        <w:smartTag w:uri="urn:schemas-microsoft-com:office:smarttags" w:element="PlaceType">
          <w:r w:rsidRPr="00C4574D">
            <w:t>Republic</w:t>
          </w:r>
        </w:smartTag>
      </w:smartTag>
      <w:r w:rsidRPr="00C4574D">
        <w:t xml:space="preserve"> must accept within a year up to four observation flights over its territory. </w:t>
      </w:r>
    </w:p>
    <w:p w:rsidR="007F0925" w:rsidRDefault="007F0925" w:rsidP="007F0925">
      <w:pPr>
        <w:spacing w:before="100" w:beforeAutospacing="1" w:after="100" w:afterAutospacing="1"/>
        <w:jc w:val="both"/>
      </w:pPr>
      <w:r w:rsidRPr="00C4574D">
        <w:t xml:space="preserve">In accordance with the plan of the NATO Verification Coordinating Committee, the similar number of inspections will be carried out in foreign countries under the lead of the </w:t>
      </w:r>
      <w:smartTag w:uri="urn:schemas-microsoft-com:office:smarttags" w:element="place">
        <w:smartTag w:uri="urn:schemas-microsoft-com:office:smarttags" w:element="PlaceName">
          <w:r w:rsidRPr="00C4574D">
            <w:t>Czech</w:t>
          </w:r>
        </w:smartTag>
        <w:r w:rsidRPr="00C4574D">
          <w:t xml:space="preserve"> </w:t>
        </w:r>
        <w:smartTag w:uri="urn:schemas-microsoft-com:office:smarttags" w:element="PlaceType">
          <w:r w:rsidRPr="00C4574D">
            <w:t>Republic</w:t>
          </w:r>
        </w:smartTag>
      </w:smartTag>
      <w:r w:rsidRPr="00C4574D">
        <w:t xml:space="preserve">, and Czech inspectors will work in combined teams of NATO countries. Inspectors of the </w:t>
      </w:r>
      <w:smartTag w:uri="urn:schemas-microsoft-com:office:smarttags" w:element="place">
        <w:smartTag w:uri="urn:schemas-microsoft-com:office:smarttags" w:element="PlaceName">
          <w:r w:rsidRPr="00C4574D">
            <w:t>Czech</w:t>
          </w:r>
        </w:smartTag>
        <w:r w:rsidRPr="00C4574D">
          <w:t xml:space="preserve"> </w:t>
        </w:r>
        <w:smartTag w:uri="urn:schemas-microsoft-com:office:smarttags" w:element="PlaceType">
          <w:r w:rsidRPr="00C4574D">
            <w:t>Republic</w:t>
          </w:r>
        </w:smartTag>
      </w:smartTag>
      <w:r w:rsidRPr="00C4574D">
        <w:t xml:space="preserve"> will participate also in implementation of the Dayton Peace Agreement and in other disarmament activities in accordance with requests of NATO, OSCE and UN.</w:t>
      </w:r>
    </w:p>
    <w:p w:rsidR="00544F4B" w:rsidRDefault="00544F4B"/>
    <w:sectPr w:rsidR="00544F4B" w:rsidSect="00544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57ABE"/>
    <w:multiLevelType w:val="multilevel"/>
    <w:tmpl w:val="3716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D6075"/>
    <w:multiLevelType w:val="multilevel"/>
    <w:tmpl w:val="6A1E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70034"/>
    <w:multiLevelType w:val="multilevel"/>
    <w:tmpl w:val="9CE0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3E5195"/>
    <w:multiLevelType w:val="multilevel"/>
    <w:tmpl w:val="0A4A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0925"/>
    <w:rsid w:val="0032365E"/>
    <w:rsid w:val="00544F4B"/>
    <w:rsid w:val="007778E5"/>
    <w:rsid w:val="007F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09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y.cz/scripts/detail.php?id=3805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rmy.cz/scripts/detail.php?id=1580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my.cz/scripts/detail.php?id=3802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rmy.cz/scripts/detail.php?id=3815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y.cz/scripts/detail.php?id=38154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 log</dc:creator>
  <cp:lastModifiedBy>Joch Petr - MO 1122 - ŠIS AČR</cp:lastModifiedBy>
  <cp:revision>2</cp:revision>
  <dcterms:created xsi:type="dcterms:W3CDTF">2018-12-12T03:42:00Z</dcterms:created>
  <dcterms:modified xsi:type="dcterms:W3CDTF">2018-12-13T09:09:00Z</dcterms:modified>
</cp:coreProperties>
</file>